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1EA0" w14:textId="6C9E881A" w:rsidR="00031AA5" w:rsidRDefault="00031AA5" w:rsidP="00031A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40D9B" wp14:editId="3E214E43">
                <wp:simplePos x="0" y="0"/>
                <wp:positionH relativeFrom="column">
                  <wp:posOffset>0</wp:posOffset>
                </wp:positionH>
                <wp:positionV relativeFrom="paragraph">
                  <wp:posOffset>2430780</wp:posOffset>
                </wp:positionV>
                <wp:extent cx="8028305" cy="28422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305" cy="28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3267D" w14:textId="2BE025C8" w:rsidR="00031AA5" w:rsidRPr="00536181" w:rsidRDefault="00031AA5" w:rsidP="00031AA5">
                            <w:pPr>
                              <w:jc w:val="center"/>
                              <w:rPr>
                                <w:rFonts w:ascii="Helvetica-Normal" w:hAnsi="Helvetica-Normal"/>
                                <w:sz w:val="24"/>
                                <w:szCs w:val="24"/>
                              </w:rPr>
                            </w:pPr>
                            <w:r w:rsidRPr="00536181">
                              <w:rPr>
                                <w:rFonts w:ascii="Helvetica-Normal" w:hAnsi="Helvetica-Normal"/>
                                <w:sz w:val="24"/>
                                <w:szCs w:val="24"/>
                              </w:rPr>
                              <w:t xml:space="preserve">Thank you for participating at the </w:t>
                            </w:r>
                            <w:r>
                              <w:rPr>
                                <w:rFonts w:ascii="Helvetica-Normal" w:hAnsi="Helvetica-Normal"/>
                                <w:sz w:val="24"/>
                                <w:szCs w:val="24"/>
                              </w:rPr>
                              <w:t xml:space="preserve">Women in Insurance Summit Australia </w:t>
                            </w:r>
                            <w:r w:rsidRPr="00536181">
                              <w:rPr>
                                <w:rFonts w:ascii="Helvetica-Normal" w:hAnsi="Helvetica-Normal"/>
                                <w:sz w:val="24"/>
                                <w:szCs w:val="24"/>
                              </w:rPr>
                              <w:t xml:space="preserve">on the </w:t>
                            </w:r>
                            <w:r>
                              <w:rPr>
                                <w:rFonts w:ascii="Helvetica-Normal" w:hAnsi="Helvetica-Normal"/>
                                <w:sz w:val="24"/>
                                <w:szCs w:val="24"/>
                              </w:rPr>
                              <w:t>21</w:t>
                            </w:r>
                            <w:r w:rsidRPr="00031AA5">
                              <w:rPr>
                                <w:rFonts w:ascii="Helvetica-Normal" w:hAnsi="Helvetica-Norm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-Normal" w:hAnsi="Helvetica-Normal"/>
                                <w:sz w:val="24"/>
                                <w:szCs w:val="24"/>
                              </w:rPr>
                              <w:t xml:space="preserve"> of August 2024 at the Fullerton Hotel Sydney </w:t>
                            </w:r>
                            <w:proofErr w:type="spellStart"/>
                            <w:r>
                              <w:rPr>
                                <w:rFonts w:ascii="Helvetica-Normal" w:hAnsi="Helvetica-Normal"/>
                                <w:sz w:val="24"/>
                                <w:szCs w:val="24"/>
                              </w:rPr>
                              <w:t>organised</w:t>
                            </w:r>
                            <w:proofErr w:type="spellEnd"/>
                            <w:r>
                              <w:rPr>
                                <w:rFonts w:ascii="Helvetica-Normal" w:hAnsi="Helvetica-Normal"/>
                                <w:sz w:val="24"/>
                                <w:szCs w:val="24"/>
                              </w:rPr>
                              <w:t xml:space="preserve"> by Key Media</w:t>
                            </w:r>
                            <w:r w:rsidRPr="00536181">
                              <w:rPr>
                                <w:rFonts w:ascii="Helvetica-Normal" w:hAnsi="Helvetica-Norm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E84C8C" w14:textId="77777777" w:rsidR="00031AA5" w:rsidRDefault="00031AA5" w:rsidP="00031AA5">
                            <w:pPr>
                              <w:pStyle w:val="NoSpacing"/>
                              <w:ind w:left="1440"/>
                              <w:rPr>
                                <w:rFonts w:ascii="Helvetica" w:hAnsi="Helvetica"/>
                              </w:rPr>
                            </w:pPr>
                            <w:r w:rsidRPr="00536181">
                              <w:rPr>
                                <w:rFonts w:ascii="Helvetica" w:hAnsi="Helvetica"/>
                                <w:i/>
                                <w:iCs/>
                              </w:rPr>
                              <w:t>Topics covered:</w:t>
                            </w:r>
                          </w:p>
                          <w:p w14:paraId="36CD671C" w14:textId="3E825FD8" w:rsidR="00031AA5" w:rsidRPr="00536181" w:rsidRDefault="00031AA5" w:rsidP="00031AA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Helvetica" w:hAnsi="Helvetica"/>
                              </w:rPr>
                            </w:pPr>
                            <w:r w:rsidRPr="00031AA5">
                              <w:rPr>
                                <w:rFonts w:ascii="Helvetica" w:hAnsi="Helvetica"/>
                              </w:rPr>
                              <w:t>OPENING KEYNOTE: Creating the conditions for high performance</w:t>
                            </w:r>
                          </w:p>
                          <w:p w14:paraId="00F96542" w14:textId="105256F6" w:rsidR="00031AA5" w:rsidRPr="00536181" w:rsidRDefault="00031AA5" w:rsidP="00031AA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Helvetica" w:hAnsi="Helvetica"/>
                              </w:rPr>
                            </w:pPr>
                            <w:r w:rsidRPr="00031AA5">
                              <w:rPr>
                                <w:rFonts w:ascii="Helvetica" w:hAnsi="Helvetica"/>
                              </w:rPr>
                              <w:t>PANEL: Empowering women in insurance – achieving leadership success </w:t>
                            </w:r>
                          </w:p>
                          <w:p w14:paraId="7AAE3E69" w14:textId="341DECE1" w:rsidR="00031AA5" w:rsidRPr="00536181" w:rsidRDefault="00031AA5" w:rsidP="00031AA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Helvetica" w:hAnsi="Helvetica"/>
                              </w:rPr>
                            </w:pPr>
                            <w:r w:rsidRPr="00031AA5">
                              <w:rPr>
                                <w:rFonts w:ascii="Helvetica" w:hAnsi="Helvetica"/>
                              </w:rPr>
                              <w:t>How the gender pay gap can inspire contemporary leadership and contribute to gender equal experiences</w:t>
                            </w:r>
                          </w:p>
                          <w:p w14:paraId="099D2D26" w14:textId="68957013" w:rsidR="00031AA5" w:rsidRPr="00536181" w:rsidRDefault="00031AA5" w:rsidP="00031AA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Helvetica" w:hAnsi="Helvetica"/>
                              </w:rPr>
                            </w:pPr>
                            <w:r w:rsidRPr="00031AA5">
                              <w:rPr>
                                <w:rFonts w:ascii="Helvetica" w:hAnsi="Helvetica"/>
                              </w:rPr>
                              <w:t>FIRESIDE CHAT: The economic outlook and its impact on insurance</w:t>
                            </w:r>
                          </w:p>
                          <w:p w14:paraId="6DD9B224" w14:textId="7C9BC844" w:rsidR="00031AA5" w:rsidRPr="00536181" w:rsidRDefault="00031AA5" w:rsidP="00031AA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Helvetica" w:hAnsi="Helvetica"/>
                              </w:rPr>
                            </w:pPr>
                            <w:r w:rsidRPr="00031AA5">
                              <w:rPr>
                                <w:rFonts w:ascii="Helvetica" w:hAnsi="Helvetica"/>
                              </w:rPr>
                              <w:t>Finding a mentor is a key driver to a successful career in insurance</w:t>
                            </w:r>
                          </w:p>
                          <w:p w14:paraId="5393F6C7" w14:textId="4FEB5FB7" w:rsidR="00031AA5" w:rsidRPr="00536181" w:rsidRDefault="00031AA5" w:rsidP="00031AA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Helvetica" w:hAnsi="Helvetica"/>
                              </w:rPr>
                            </w:pPr>
                            <w:r w:rsidRPr="00031AA5">
                              <w:rPr>
                                <w:rFonts w:ascii="Helvetica" w:hAnsi="Helvetica"/>
                              </w:rPr>
                              <w:t xml:space="preserve">Mindfulness break: </w:t>
                            </w:r>
                            <w:proofErr w:type="spellStart"/>
                            <w:r w:rsidRPr="00031AA5">
                              <w:rPr>
                                <w:rFonts w:ascii="Helvetica" w:hAnsi="Helvetica"/>
                              </w:rPr>
                              <w:t>Practising</w:t>
                            </w:r>
                            <w:proofErr w:type="spellEnd"/>
                            <w:r w:rsidRPr="00031AA5">
                              <w:rPr>
                                <w:rFonts w:ascii="Helvetica" w:hAnsi="Helvetica"/>
                              </w:rPr>
                              <w:t xml:space="preserve"> mindfulness to re-</w:t>
                            </w:r>
                            <w:proofErr w:type="spellStart"/>
                            <w:r w:rsidRPr="00031AA5">
                              <w:rPr>
                                <w:rFonts w:ascii="Helvetica" w:hAnsi="Helvetica"/>
                              </w:rPr>
                              <w:t>energise</w:t>
                            </w:r>
                            <w:proofErr w:type="spellEnd"/>
                            <w:r w:rsidRPr="00031AA5">
                              <w:rPr>
                                <w:rFonts w:ascii="Helvetica" w:hAnsi="Helvetica"/>
                              </w:rPr>
                              <w:t xml:space="preserve"> and re-focus</w:t>
                            </w:r>
                          </w:p>
                          <w:p w14:paraId="6E6F191D" w14:textId="42A44994" w:rsidR="00031AA5" w:rsidRDefault="00031AA5" w:rsidP="00031AA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Helvetica" w:hAnsi="Helvetica"/>
                              </w:rPr>
                            </w:pPr>
                            <w:r w:rsidRPr="00031AA5">
                              <w:rPr>
                                <w:rFonts w:ascii="Helvetica" w:hAnsi="Helvetica"/>
                              </w:rPr>
                              <w:t>PANEL: Embracing generative artificial intelligence in insurance</w:t>
                            </w:r>
                          </w:p>
                          <w:p w14:paraId="3EC6DC9A" w14:textId="07630D31" w:rsidR="00031AA5" w:rsidRDefault="00031AA5" w:rsidP="00031AA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Helvetica" w:hAnsi="Helvetica"/>
                              </w:rPr>
                            </w:pPr>
                            <w:r w:rsidRPr="00031AA5">
                              <w:rPr>
                                <w:rFonts w:ascii="Helvetica" w:hAnsi="Helvetica"/>
                              </w:rPr>
                              <w:t>WORKSHOP: How to remain resilient in the face of adversity</w:t>
                            </w:r>
                          </w:p>
                          <w:p w14:paraId="6A319948" w14:textId="65D345D1" w:rsidR="00031AA5" w:rsidRPr="00536181" w:rsidRDefault="00031AA5" w:rsidP="00031AA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Helvetica" w:hAnsi="Helvetica"/>
                              </w:rPr>
                            </w:pPr>
                            <w:r w:rsidRPr="00031AA5">
                              <w:rPr>
                                <w:rFonts w:ascii="Helvetica" w:hAnsi="Helvetica"/>
                              </w:rPr>
                              <w:t>PANEL: Addressing the generational divide – creating inclusive cultures</w:t>
                            </w:r>
                          </w:p>
                          <w:p w14:paraId="37237229" w14:textId="77777777" w:rsidR="00031AA5" w:rsidRPr="00536181" w:rsidRDefault="00031AA5" w:rsidP="00031AA5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40D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91.4pt;width:632.15pt;height:2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5LawIAAD4FAAAOAAAAZHJzL2Uyb0RvYy54bWysVEtv2zAMvg/YfxB0X+24aZcFcYqsRYcB&#10;RVusHXpWZCkxJouaxMTOfv0o2Xmg26XDLjYlfnx9JDW76hrDtsqHGmzJR2c5Z8pKqGq7Kvn359sP&#10;E84CClsJA1aVfKcCv5q/fzdr3VQVsAZTKc/IiQ3T1pV8jeimWRbkWjUinIFTlpQafCOQjn6VVV60&#10;5L0xWZHnl1kLvnIepAqBbm96JZ8n/1oriQ9aB4XMlJxyw/T16buM32w+E9OVF25dyyEN8Q9ZNKK2&#10;FPTg6kagYBtf/+GqqaWHABrPJDQZaF1LlWqgakb5q2qe1sKpVAuRE9yBpvD/3Mr77ZN79Ay7z9BR&#10;AyMhrQvTQJexnk77Jv4pU0Z6onB3oE11yCRdTvJicp5fcCZJV0zGRXGZiM2O5s4H/KKgYVEouae+&#10;JLrE9i4ghSToHhKjWbitjUm9MZa1Jb88v8iTwUFDFsZGrEpdHtwcU08S7oyKGGO/Kc3qKlUQL9J8&#10;qWvj2VbQZAgplcVUfPJL6IjSlMRbDAf8Mau3GPd17CODxYNxU1vwqfpXaVc/9inrHk9EntQdReyW&#10;3dDSJVQ76rSHfgmCk7c1deNOBHwUnqaemkubjA/00QaIdRgkztbgf/3tPuJpGEnLWUtbVPLwcyO8&#10;4sx8tTSmn0bjcVy7dBhffCzo4E81y1ON3TTXQO0Y0ZvhZBIjHs1e1B6aF1r4RYxKKmElxS457sVr&#10;7HebHgypFosEokVzAu/sk5PRdexOnLXn7kV4Nwwk0izfw37fxPTVXPbYaGlhsUHQdRraSHDP6kA8&#10;LWma5eFBia/A6Tmhjs/e/DcAAAD//wMAUEsDBBQABgAIAAAAIQBRS2XZ4AAAAAkBAAAPAAAAZHJz&#10;L2Rvd25yZXYueG1sTI9BS8NAEIXvgv9hmYI3u2lSS4iZlBIoguihtRdvk+w0CWZ3Y3bbRn+925M9&#10;Dm947/vy9aR7cebRddYgLOYRCDa1VZ1pEA4f28cUhPNkFPXWMMIPO1gX93c5ZcpezI7Pe9+IUGJc&#10;Rgit90Mmpatb1uTmdmATsqMdNflwjo1UI11Cue5lHEUrqakzYaGlgcuW66/9SSO8ltt32lWxTn/7&#10;8uXtuBm+D59PiA+zafMMwvPk/5/hih/QoQhMlT0Z5USPEEQ8QpLGQeAax6tlAqJCSJNoCbLI5a1B&#10;8QcAAP//AwBQSwECLQAUAAYACAAAACEAtoM4kv4AAADhAQAAEwAAAAAAAAAAAAAAAAAAAAAAW0Nv&#10;bnRlbnRfVHlwZXNdLnhtbFBLAQItABQABgAIAAAAIQA4/SH/1gAAAJQBAAALAAAAAAAAAAAAAAAA&#10;AC8BAABfcmVscy8ucmVsc1BLAQItABQABgAIAAAAIQDMM55LawIAAD4FAAAOAAAAAAAAAAAAAAAA&#10;AC4CAABkcnMvZTJvRG9jLnhtbFBLAQItABQABgAIAAAAIQBRS2XZ4AAAAAkBAAAPAAAAAAAAAAAA&#10;AAAAAMUEAABkcnMvZG93bnJldi54bWxQSwUGAAAAAAQABADzAAAA0gUAAAAA&#10;" filled="f" stroked="f" strokeweight=".5pt">
                <v:textbox>
                  <w:txbxContent>
                    <w:p w14:paraId="3D03267D" w14:textId="2BE025C8" w:rsidR="00031AA5" w:rsidRPr="00536181" w:rsidRDefault="00031AA5" w:rsidP="00031AA5">
                      <w:pPr>
                        <w:jc w:val="center"/>
                        <w:rPr>
                          <w:rFonts w:ascii="Helvetica-Normal" w:hAnsi="Helvetica-Normal"/>
                          <w:sz w:val="24"/>
                          <w:szCs w:val="24"/>
                        </w:rPr>
                      </w:pPr>
                      <w:r w:rsidRPr="00536181">
                        <w:rPr>
                          <w:rFonts w:ascii="Helvetica-Normal" w:hAnsi="Helvetica-Normal"/>
                          <w:sz w:val="24"/>
                          <w:szCs w:val="24"/>
                        </w:rPr>
                        <w:t xml:space="preserve">Thank you for participating at the </w:t>
                      </w:r>
                      <w:r>
                        <w:rPr>
                          <w:rFonts w:ascii="Helvetica-Normal" w:hAnsi="Helvetica-Normal"/>
                          <w:sz w:val="24"/>
                          <w:szCs w:val="24"/>
                        </w:rPr>
                        <w:t xml:space="preserve">Women in Insurance Summit Australia </w:t>
                      </w:r>
                      <w:r w:rsidRPr="00536181">
                        <w:rPr>
                          <w:rFonts w:ascii="Helvetica-Normal" w:hAnsi="Helvetica-Normal"/>
                          <w:sz w:val="24"/>
                          <w:szCs w:val="24"/>
                        </w:rPr>
                        <w:t xml:space="preserve">on the </w:t>
                      </w:r>
                      <w:r>
                        <w:rPr>
                          <w:rFonts w:ascii="Helvetica-Normal" w:hAnsi="Helvetica-Normal"/>
                          <w:sz w:val="24"/>
                          <w:szCs w:val="24"/>
                        </w:rPr>
                        <w:t>21</w:t>
                      </w:r>
                      <w:r w:rsidRPr="00031AA5">
                        <w:rPr>
                          <w:rFonts w:ascii="Helvetica-Normal" w:hAnsi="Helvetica-Norm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Helvetica-Normal" w:hAnsi="Helvetica-Normal"/>
                          <w:sz w:val="24"/>
                          <w:szCs w:val="24"/>
                        </w:rPr>
                        <w:t xml:space="preserve"> of August 2024 at the Fullerton Hotel Sydney </w:t>
                      </w:r>
                      <w:proofErr w:type="spellStart"/>
                      <w:r>
                        <w:rPr>
                          <w:rFonts w:ascii="Helvetica-Normal" w:hAnsi="Helvetica-Normal"/>
                          <w:sz w:val="24"/>
                          <w:szCs w:val="24"/>
                        </w:rPr>
                        <w:t>organised</w:t>
                      </w:r>
                      <w:proofErr w:type="spellEnd"/>
                      <w:r>
                        <w:rPr>
                          <w:rFonts w:ascii="Helvetica-Normal" w:hAnsi="Helvetica-Normal"/>
                          <w:sz w:val="24"/>
                          <w:szCs w:val="24"/>
                        </w:rPr>
                        <w:t xml:space="preserve"> by Key Media</w:t>
                      </w:r>
                      <w:r w:rsidRPr="00536181">
                        <w:rPr>
                          <w:rFonts w:ascii="Helvetica-Normal" w:hAnsi="Helvetica-Normal"/>
                          <w:sz w:val="24"/>
                          <w:szCs w:val="24"/>
                        </w:rPr>
                        <w:t>.</w:t>
                      </w:r>
                    </w:p>
                    <w:p w14:paraId="3CE84C8C" w14:textId="77777777" w:rsidR="00031AA5" w:rsidRDefault="00031AA5" w:rsidP="00031AA5">
                      <w:pPr>
                        <w:pStyle w:val="NoSpacing"/>
                        <w:ind w:left="1440"/>
                        <w:rPr>
                          <w:rFonts w:ascii="Helvetica" w:hAnsi="Helvetica"/>
                        </w:rPr>
                      </w:pPr>
                      <w:r w:rsidRPr="00536181">
                        <w:rPr>
                          <w:rFonts w:ascii="Helvetica" w:hAnsi="Helvetica"/>
                          <w:i/>
                          <w:iCs/>
                        </w:rPr>
                        <w:t>Topics covered:</w:t>
                      </w:r>
                    </w:p>
                    <w:p w14:paraId="36CD671C" w14:textId="3E825FD8" w:rsidR="00031AA5" w:rsidRPr="00536181" w:rsidRDefault="00031AA5" w:rsidP="00031AA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Helvetica" w:hAnsi="Helvetica"/>
                        </w:rPr>
                      </w:pPr>
                      <w:r w:rsidRPr="00031AA5">
                        <w:rPr>
                          <w:rFonts w:ascii="Helvetica" w:hAnsi="Helvetica"/>
                        </w:rPr>
                        <w:t>OPENING KEYNOTE: Creating the conditions for high performance</w:t>
                      </w:r>
                    </w:p>
                    <w:p w14:paraId="00F96542" w14:textId="105256F6" w:rsidR="00031AA5" w:rsidRPr="00536181" w:rsidRDefault="00031AA5" w:rsidP="00031AA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Helvetica" w:hAnsi="Helvetica"/>
                        </w:rPr>
                      </w:pPr>
                      <w:r w:rsidRPr="00031AA5">
                        <w:rPr>
                          <w:rFonts w:ascii="Helvetica" w:hAnsi="Helvetica"/>
                        </w:rPr>
                        <w:t>PANEL: Empowering women in insurance – achieving leadership success </w:t>
                      </w:r>
                    </w:p>
                    <w:p w14:paraId="7AAE3E69" w14:textId="341DECE1" w:rsidR="00031AA5" w:rsidRPr="00536181" w:rsidRDefault="00031AA5" w:rsidP="00031AA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Helvetica" w:hAnsi="Helvetica"/>
                        </w:rPr>
                      </w:pPr>
                      <w:r w:rsidRPr="00031AA5">
                        <w:rPr>
                          <w:rFonts w:ascii="Helvetica" w:hAnsi="Helvetica"/>
                        </w:rPr>
                        <w:t>How the gender pay gap can inspire contemporary leadership and contribute to gender equal experiences</w:t>
                      </w:r>
                    </w:p>
                    <w:p w14:paraId="099D2D26" w14:textId="68957013" w:rsidR="00031AA5" w:rsidRPr="00536181" w:rsidRDefault="00031AA5" w:rsidP="00031AA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Helvetica" w:hAnsi="Helvetica"/>
                        </w:rPr>
                      </w:pPr>
                      <w:r w:rsidRPr="00031AA5">
                        <w:rPr>
                          <w:rFonts w:ascii="Helvetica" w:hAnsi="Helvetica"/>
                        </w:rPr>
                        <w:t>FIRESIDE CHAT: The economic outlook and its impact on insurance</w:t>
                      </w:r>
                    </w:p>
                    <w:p w14:paraId="6DD9B224" w14:textId="7C9BC844" w:rsidR="00031AA5" w:rsidRPr="00536181" w:rsidRDefault="00031AA5" w:rsidP="00031AA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Helvetica" w:hAnsi="Helvetica"/>
                        </w:rPr>
                      </w:pPr>
                      <w:r w:rsidRPr="00031AA5">
                        <w:rPr>
                          <w:rFonts w:ascii="Helvetica" w:hAnsi="Helvetica"/>
                        </w:rPr>
                        <w:t>Finding a mentor is a key driver to a successful career in insurance</w:t>
                      </w:r>
                    </w:p>
                    <w:p w14:paraId="5393F6C7" w14:textId="4FEB5FB7" w:rsidR="00031AA5" w:rsidRPr="00536181" w:rsidRDefault="00031AA5" w:rsidP="00031AA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Helvetica" w:hAnsi="Helvetica"/>
                        </w:rPr>
                      </w:pPr>
                      <w:r w:rsidRPr="00031AA5">
                        <w:rPr>
                          <w:rFonts w:ascii="Helvetica" w:hAnsi="Helvetica"/>
                        </w:rPr>
                        <w:t xml:space="preserve">Mindfulness break: </w:t>
                      </w:r>
                      <w:proofErr w:type="spellStart"/>
                      <w:r w:rsidRPr="00031AA5">
                        <w:rPr>
                          <w:rFonts w:ascii="Helvetica" w:hAnsi="Helvetica"/>
                        </w:rPr>
                        <w:t>Practising</w:t>
                      </w:r>
                      <w:proofErr w:type="spellEnd"/>
                      <w:r w:rsidRPr="00031AA5">
                        <w:rPr>
                          <w:rFonts w:ascii="Helvetica" w:hAnsi="Helvetica"/>
                        </w:rPr>
                        <w:t xml:space="preserve"> mindfulness to re-</w:t>
                      </w:r>
                      <w:proofErr w:type="spellStart"/>
                      <w:r w:rsidRPr="00031AA5">
                        <w:rPr>
                          <w:rFonts w:ascii="Helvetica" w:hAnsi="Helvetica"/>
                        </w:rPr>
                        <w:t>energise</w:t>
                      </w:r>
                      <w:proofErr w:type="spellEnd"/>
                      <w:r w:rsidRPr="00031AA5">
                        <w:rPr>
                          <w:rFonts w:ascii="Helvetica" w:hAnsi="Helvetica"/>
                        </w:rPr>
                        <w:t xml:space="preserve"> and re-focus</w:t>
                      </w:r>
                    </w:p>
                    <w:p w14:paraId="6E6F191D" w14:textId="42A44994" w:rsidR="00031AA5" w:rsidRDefault="00031AA5" w:rsidP="00031AA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Helvetica" w:hAnsi="Helvetica"/>
                        </w:rPr>
                      </w:pPr>
                      <w:r w:rsidRPr="00031AA5">
                        <w:rPr>
                          <w:rFonts w:ascii="Helvetica" w:hAnsi="Helvetica"/>
                        </w:rPr>
                        <w:t>PANEL: Embracing generative artificial intelligence in insurance</w:t>
                      </w:r>
                    </w:p>
                    <w:p w14:paraId="3EC6DC9A" w14:textId="07630D31" w:rsidR="00031AA5" w:rsidRDefault="00031AA5" w:rsidP="00031AA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Helvetica" w:hAnsi="Helvetica"/>
                        </w:rPr>
                      </w:pPr>
                      <w:r w:rsidRPr="00031AA5">
                        <w:rPr>
                          <w:rFonts w:ascii="Helvetica" w:hAnsi="Helvetica"/>
                        </w:rPr>
                        <w:t>WORKSHOP: How to remain resilient in the face of adversity</w:t>
                      </w:r>
                    </w:p>
                    <w:p w14:paraId="6A319948" w14:textId="65D345D1" w:rsidR="00031AA5" w:rsidRPr="00536181" w:rsidRDefault="00031AA5" w:rsidP="00031AA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Helvetica" w:hAnsi="Helvetica"/>
                        </w:rPr>
                      </w:pPr>
                      <w:r w:rsidRPr="00031AA5">
                        <w:rPr>
                          <w:rFonts w:ascii="Helvetica" w:hAnsi="Helvetica"/>
                        </w:rPr>
                        <w:t>PANEL: Addressing the generational divide – creating inclusive cultures</w:t>
                      </w:r>
                    </w:p>
                    <w:p w14:paraId="37237229" w14:textId="77777777" w:rsidR="00031AA5" w:rsidRPr="00536181" w:rsidRDefault="00031AA5" w:rsidP="00031AA5">
                      <w:pPr>
                        <w:pStyle w:val="NoSpacing"/>
                        <w:ind w:left="720"/>
                        <w:jc w:val="center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41666" wp14:editId="279C1E93">
                <wp:simplePos x="0" y="0"/>
                <wp:positionH relativeFrom="column">
                  <wp:posOffset>-304800</wp:posOffset>
                </wp:positionH>
                <wp:positionV relativeFrom="paragraph">
                  <wp:posOffset>1722120</wp:posOffset>
                </wp:positionV>
                <wp:extent cx="8842375" cy="5791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2375" cy="579120"/>
                        </a:xfrm>
                        <a:prstGeom prst="rect">
                          <a:avLst/>
                        </a:prstGeom>
                        <a:solidFill>
                          <a:srgbClr val="F05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D668F" w14:textId="26577C74" w:rsidR="00031AA5" w:rsidRPr="00031AA5" w:rsidRDefault="00031AA5" w:rsidP="00031AA5">
                            <w:pPr>
                              <w:jc w:val="center"/>
                              <w:rPr>
                                <w:rFonts w:ascii="Helvetica-Normal" w:hAnsi="Helvetica-Normal"/>
                                <w:sz w:val="56"/>
                                <w:lang w:val="en-PH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elvetica-Normal" w:hAnsi="Helvetica-Normal"/>
                                <w:sz w:val="56"/>
                                <w:lang w:val="en-PH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[INSERT NAME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41666" id="Rectangle 4" o:spid="_x0000_s1027" style="position:absolute;margin-left:-24pt;margin-top:135.6pt;width:696.25pt;height:4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TjjgIAAHEFAAAOAAAAZHJzL2Uyb0RvYy54bWysVEtvGyEQvlfqf0Dcm127dhNbWUdWIleV&#10;oiRKUuWMWfAisQwF7F3313dgH07TqIeqe2CB+eabBzNzedXWmhyE8wpMQSdnOSXCcCiV2RX0+/Pm&#10;0wUlPjBTMg1GFPQoPL1affxw2dilmEIFuhSOIInxy8YWtArBLrPM80rUzJ+BFQaFElzNAh7dLisd&#10;a5C91tk0z79kDbjSOuDCe7y96YR0lfilFDzcS+lFILqg6FtIq0vrNq7Z6pItd47ZSvHeDfYPXtRM&#10;GTQ6Ut2wwMjeqT+oasUdeJDhjEOdgZSKixQDRjPJ30TzVDErUiyYHG/HNPn/R8vvDk/2wWEaGuuX&#10;Hrcxila6Ov7RP9KmZB3HZIk2EI6XFxez6efzOSUcZfPzxWSaspmdtK3z4auAmsRNQR0+RsoRO9z6&#10;gBYROkCiMQ9alRuldTq43fZaO3Jg+HCbfL6YLuJbocpvMG0i2EBU68TxJjvFknbhqEXEafMoJFEl&#10;ej9NnqQyE6MdxrkwYdKJKlaKzvw8x2+wHgszaiRfEmFklmh/5O4JBmRHMnB3Xvb4qCpSlY7K+d8c&#10;65RHjWQZTBiVa2XAvUegMarecocfktSlJmYptNsWc4NNHJHxZgvl8cERB13XeMs3Cl/ylvnwwBy2&#10;CTYUtn64x0VqaAoK/Y6SCtzP9+4jHqsXpZQ02HYF9T/2zAlK9DeDdb2YzGaxT9NhNj/HoiLutWT7&#10;WmL29TVggUxwyFiethEf9LCVDuoXnBDraBVFzHC0XVAe3HC4Dt04wBnDxXqdYNibloVb82R5JI95&#10;jpX63L4wZ/tyDtgIdzC0KFu+qeoOGzUNrPcBpEolf8pr/wLY16mU+hkUB8frc0KdJuXqFwAAAP//&#10;AwBQSwMEFAAGAAgAAAAhAAOGFGbkAAAADAEAAA8AAABkcnMvZG93bnJldi54bWxMj81OwzAQhO9I&#10;vIO1SFxQ6zQx/QnZVFWlckRqQEi9ObGbBOJ1iN02vD3uiR5HM5r5JluPpmNnPbjWEsJsGgHTVFnV&#10;Uo3w8b6bLIE5L0nJzpJG+NUO1vn9XSZTZS+01+fC1yyUkEslQuN9n3LuqkYb6aa21xS8ox2M9EEO&#10;NVeDvIRy0/E4iubcyJbCQiN7vW109V2cDMLrYX/4WiX2sxD+aZv8bBa7t6pEfHwYNy/AvB79fxiu&#10;+AEd8sBU2hMpxzqEiViGLx4hXsxiYNdEIsQzsBIhmccCeJ7x2xP5HwAAAP//AwBQSwECLQAUAAYA&#10;CAAAACEAtoM4kv4AAADhAQAAEwAAAAAAAAAAAAAAAAAAAAAAW0NvbnRlbnRfVHlwZXNdLnhtbFBL&#10;AQItABQABgAIAAAAIQA4/SH/1gAAAJQBAAALAAAAAAAAAAAAAAAAAC8BAABfcmVscy8ucmVsc1BL&#10;AQItABQABgAIAAAAIQBgvrTjjgIAAHEFAAAOAAAAAAAAAAAAAAAAAC4CAABkcnMvZTJvRG9jLnht&#10;bFBLAQItABQABgAIAAAAIQADhhRm5AAAAAwBAAAPAAAAAAAAAAAAAAAAAOgEAABkcnMvZG93bnJl&#10;di54bWxQSwUGAAAAAAQABADzAAAA+QUAAAAA&#10;" fillcolor="#f05929" stroked="f" strokeweight="1.5pt">
                <v:textbox>
                  <w:txbxContent>
                    <w:p w14:paraId="43ED668F" w14:textId="26577C74" w:rsidR="00031AA5" w:rsidRPr="00031AA5" w:rsidRDefault="00031AA5" w:rsidP="00031AA5">
                      <w:pPr>
                        <w:jc w:val="center"/>
                        <w:rPr>
                          <w:rFonts w:ascii="Helvetica-Normal" w:hAnsi="Helvetica-Normal"/>
                          <w:sz w:val="56"/>
                          <w:lang w:val="en-PH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elvetica-Normal" w:hAnsi="Helvetica-Normal"/>
                          <w:sz w:val="56"/>
                          <w:lang w:val="en-PH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[INSERT NAME HERE]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E6C74C6" wp14:editId="04A472EE">
            <wp:extent cx="8229600" cy="892810"/>
            <wp:effectExtent l="0" t="0" r="0" b="0"/>
            <wp:docPr id="1271435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E11CA" wp14:editId="0B1172E7">
                <wp:simplePos x="0" y="0"/>
                <wp:positionH relativeFrom="column">
                  <wp:posOffset>-958645</wp:posOffset>
                </wp:positionH>
                <wp:positionV relativeFrom="paragraph">
                  <wp:posOffset>6504039</wp:posOffset>
                </wp:positionV>
                <wp:extent cx="10102297" cy="353961"/>
                <wp:effectExtent l="0" t="0" r="0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297" cy="353961"/>
                        </a:xfrm>
                        <a:prstGeom prst="rect">
                          <a:avLst/>
                        </a:prstGeom>
                        <a:solidFill>
                          <a:srgbClr val="5F74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2342D" w14:textId="77777777" w:rsidR="00031AA5" w:rsidRPr="00536181" w:rsidRDefault="00031AA5" w:rsidP="009D72AB">
                            <w:pPr>
                              <w:spacing w:after="0"/>
                              <w:jc w:val="center"/>
                              <w:rPr>
                                <w:rFonts w:ascii="Helvetica-Normal" w:hAnsi="Helvetica-Normal"/>
                                <w:color w:val="FFFFFF" w:themeColor="background1"/>
                              </w:rPr>
                            </w:pPr>
                            <w:r w:rsidRPr="00536181">
                              <w:rPr>
                                <w:rFonts w:ascii="Helvetica-Normal" w:hAnsi="Helvetica-Normal"/>
                                <w:color w:val="FFFFFF" w:themeColor="background1"/>
                              </w:rPr>
                              <w:t xml:space="preserve">For any </w:t>
                            </w:r>
                            <w:proofErr w:type="gramStart"/>
                            <w:r w:rsidRPr="00536181">
                              <w:rPr>
                                <w:rFonts w:ascii="Helvetica-Normal" w:hAnsi="Helvetica-Normal"/>
                                <w:color w:val="FFFFFF" w:themeColor="background1"/>
                              </w:rPr>
                              <w:t>queries</w:t>
                            </w:r>
                            <w:proofErr w:type="gramEnd"/>
                            <w:r w:rsidRPr="00536181">
                              <w:rPr>
                                <w:rFonts w:ascii="Helvetica-Normal" w:hAnsi="Helvetica-Normal"/>
                                <w:color w:val="FFFFFF" w:themeColor="background1"/>
                              </w:rPr>
                              <w:t xml:space="preserve"> please contact Janina Sarmiento at </w:t>
                            </w:r>
                            <w:hyperlink r:id="rId6" w:history="1">
                              <w:r w:rsidRPr="00536181">
                                <w:rPr>
                                  <w:rStyle w:val="Hyperlink"/>
                                  <w:rFonts w:ascii="Helvetica-Normal" w:hAnsi="Helvetica-Normal"/>
                                  <w:color w:val="FFFFFF" w:themeColor="background1"/>
                                </w:rPr>
                                <w:t>janina.sarmiento@keymedia.com</w:t>
                              </w:r>
                            </w:hyperlink>
                            <w:r w:rsidRPr="00536181">
                              <w:rPr>
                                <w:rFonts w:ascii="Helvetica-Normal" w:hAnsi="Helvetica-Norm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6E11CA" id="Rectangle 5" o:spid="_x0000_s1028" style="position:absolute;margin-left:-75.5pt;margin-top:512.15pt;width:795.45pt;height:2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fziwIAAHIFAAAOAAAAZHJzL2Uyb0RvYy54bWysVE1PGzEQvVfqf7B8L5sNgUDEBqWgVJUQ&#10;oELF2fHaWUtej2s72U1/fcfej1CKeqiag2N73ryZeTvjq+u21mQvnFdgCpqfTCgRhkOpzLag35/X&#10;ny4o8YGZkmkwoqAH4en18uOHq8YuxBQq0KVwBEmMXzS2oFUIdpFlnleiZv4ErDBolOBqFvDotlnp&#10;WIPstc6mk8l51oArrQMuvMfb285Il4lfSsHDg5ReBKILirmFtLq0buKaLa/YYuuYrRTv02D/kEXN&#10;lMGgI9UtC4zsnPqDqlbcgQcZTjjUGUipuEg1YDX55E01TxWzItWC4ng7yuT/Hy2/3z/ZR4cyNNYv&#10;PG5jFa10dfzH/EibxDqMYok2EI6XOeY7nV7OKeFoPD07vTzPo5zZ0d06H74IqEncFNTh10gisf2d&#10;Dx10gMRoHrQq10rrdHDbzY12ZM/wy52t57P55579N5g2EWwgunWM8SY7FpN24aBFxGnzTUiiSkx/&#10;mjJJfSbGOIxzYULemSpWij78BH9D9NiZ0SNVmggjs8T4I3dPMCA7koG7y7LHR1eR2nR0nvwtsc55&#10;9EiRwYTRuVYG3HsEGqvqI3f4QaROmqhSaDctahOlQWS82UB5eHTEQTc23vK1wi95x3x4ZA7nBCcK&#10;Zz884CI1NAWFfkdJBe7ne/cRj+2LVkoanLuC+h875gQl+qvBxr7MZ7M4qOkwO5tP8eBeWzavLWZX&#10;3wA2SI6vjOVpG/FBD1vpoH7BJ2IVo6KJGY6xC8qDGw43oXsP8JHhYrVKMBxOy8KdebI8kkedY6c+&#10;ty/M2b6dA07CPQwzyhZvurrDRk8Dq10AqVLLH3XtvwAOdmql/hGKL8frc0Idn8rlLwAAAP//AwBQ&#10;SwMEFAAGAAgAAAAhAINWOcrjAAAADwEAAA8AAABkcnMvZG93bnJldi54bWxMj8FOwzAQRO9I/IO1&#10;SFxQayctqA1xKlSEhLgRaMvRjZckwl6H2E3D3+Oc4Lgzo9k3+Wa0hg3Y+9aRhGQugCFVTrdUS3h/&#10;e5qtgPmgSCvjCCX8oIdNcXmRq0y7M73iUIaaxRLymZLQhNBlnPuqQav83HVI0ft0vVUhnn3Nda/O&#10;sdwangpxx61qKX5oVIfbBquv8mQlHPT+8Xv70n6kycEIrm9M+TzspLy+Gh/ugQUcw18YJvyIDkVk&#10;OroTac+MhFlym8QxIToiXS6ATZnlYr0Gdpy0lRDAi5z/31H8AgAA//8DAFBLAQItABQABgAIAAAA&#10;IQC2gziS/gAAAOEBAAATAAAAAAAAAAAAAAAAAAAAAABbQ29udGVudF9UeXBlc10ueG1sUEsBAi0A&#10;FAAGAAgAAAAhADj9If/WAAAAlAEAAAsAAAAAAAAAAAAAAAAALwEAAF9yZWxzLy5yZWxzUEsBAi0A&#10;FAAGAAgAAAAhAChSh/OLAgAAcgUAAA4AAAAAAAAAAAAAAAAALgIAAGRycy9lMm9Eb2MueG1sUEsB&#10;Ai0AFAAGAAgAAAAhAINWOcrjAAAADwEAAA8AAAAAAAAAAAAAAAAA5QQAAGRycy9kb3ducmV2Lnht&#10;bFBLBQYAAAAABAAEAPMAAAD1BQAAAAA=&#10;" fillcolor="#5f747b" stroked="f" strokeweight="1.5pt">
                <v:textbox>
                  <w:txbxContent>
                    <w:p w14:paraId="4132342D" w14:textId="77777777" w:rsidR="00031AA5" w:rsidRPr="00536181" w:rsidRDefault="00031AA5" w:rsidP="009D72AB">
                      <w:pPr>
                        <w:spacing w:after="0"/>
                        <w:jc w:val="center"/>
                        <w:rPr>
                          <w:rFonts w:ascii="Helvetica-Normal" w:hAnsi="Helvetica-Normal"/>
                          <w:color w:val="FFFFFF" w:themeColor="background1"/>
                        </w:rPr>
                      </w:pPr>
                      <w:r w:rsidRPr="00536181">
                        <w:rPr>
                          <w:rFonts w:ascii="Helvetica-Normal" w:hAnsi="Helvetica-Normal"/>
                          <w:color w:val="FFFFFF" w:themeColor="background1"/>
                        </w:rPr>
                        <w:t xml:space="preserve">For any </w:t>
                      </w:r>
                      <w:proofErr w:type="gramStart"/>
                      <w:r w:rsidRPr="00536181">
                        <w:rPr>
                          <w:rFonts w:ascii="Helvetica-Normal" w:hAnsi="Helvetica-Normal"/>
                          <w:color w:val="FFFFFF" w:themeColor="background1"/>
                        </w:rPr>
                        <w:t>queries</w:t>
                      </w:r>
                      <w:proofErr w:type="gramEnd"/>
                      <w:r w:rsidRPr="00536181">
                        <w:rPr>
                          <w:rFonts w:ascii="Helvetica-Normal" w:hAnsi="Helvetica-Normal"/>
                          <w:color w:val="FFFFFF" w:themeColor="background1"/>
                        </w:rPr>
                        <w:t xml:space="preserve"> please contact Janina Sarmiento at </w:t>
                      </w:r>
                      <w:hyperlink r:id="rId7" w:history="1">
                        <w:r w:rsidRPr="00536181">
                          <w:rPr>
                            <w:rStyle w:val="Hyperlink"/>
                            <w:rFonts w:ascii="Helvetica-Normal" w:hAnsi="Helvetica-Normal"/>
                            <w:color w:val="FFFFFF" w:themeColor="background1"/>
                          </w:rPr>
                          <w:t>janina.sarmiento@keymedia.com</w:t>
                        </w:r>
                      </w:hyperlink>
                      <w:r w:rsidRPr="00536181">
                        <w:rPr>
                          <w:rFonts w:ascii="Helvetica-Normal" w:hAnsi="Helvetica-Normal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2D028DB" w14:textId="18D83958" w:rsidR="008E1E8D" w:rsidRDefault="00031AA5">
      <w:r>
        <w:rPr>
          <w:noProof/>
        </w:rPr>
        <w:drawing>
          <wp:anchor distT="0" distB="0" distL="114300" distR="114300" simplePos="0" relativeHeight="251663360" behindDoc="1" locked="0" layoutInCell="1" allowOverlap="1" wp14:anchorId="34FBDBAF" wp14:editId="4FD39FC0">
            <wp:simplePos x="0" y="0"/>
            <wp:positionH relativeFrom="column">
              <wp:posOffset>1643743</wp:posOffset>
            </wp:positionH>
            <wp:positionV relativeFrom="paragraph">
              <wp:posOffset>4009753</wp:posOffset>
            </wp:positionV>
            <wp:extent cx="4768215" cy="1175385"/>
            <wp:effectExtent l="0" t="0" r="0" b="5715"/>
            <wp:wrapNone/>
            <wp:docPr id="18538380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E1E8D" w:rsidSect="00031AA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-Normal">
    <w:altName w:val="Arial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7CE6"/>
    <w:multiLevelType w:val="hybridMultilevel"/>
    <w:tmpl w:val="D0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A5"/>
    <w:rsid w:val="00031AA5"/>
    <w:rsid w:val="001445E3"/>
    <w:rsid w:val="002F1E02"/>
    <w:rsid w:val="00370DEC"/>
    <w:rsid w:val="003B7128"/>
    <w:rsid w:val="00420C88"/>
    <w:rsid w:val="00512908"/>
    <w:rsid w:val="00577EC2"/>
    <w:rsid w:val="00763CBD"/>
    <w:rsid w:val="0077353E"/>
    <w:rsid w:val="008E1E8D"/>
    <w:rsid w:val="009452F4"/>
    <w:rsid w:val="009551FD"/>
    <w:rsid w:val="009D72AB"/>
    <w:rsid w:val="00B63CF8"/>
    <w:rsid w:val="00B85B69"/>
    <w:rsid w:val="00C22F9C"/>
    <w:rsid w:val="00DD3070"/>
    <w:rsid w:val="00EA6566"/>
    <w:rsid w:val="00F042F5"/>
    <w:rsid w:val="00F219D8"/>
    <w:rsid w:val="00F62724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1B25"/>
  <w15:chartTrackingRefBased/>
  <w15:docId w15:val="{DF0CBB5B-936A-4776-A85B-DAFCD1E2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A5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A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1AA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031AA5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nina.sarmiento@key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na.sarmiento@keymedi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Mikhaela Sembrano</dc:creator>
  <cp:keywords/>
  <dc:description/>
  <cp:lastModifiedBy>Catherine Lapid</cp:lastModifiedBy>
  <cp:revision>3</cp:revision>
  <dcterms:created xsi:type="dcterms:W3CDTF">2024-08-28T07:46:00Z</dcterms:created>
  <dcterms:modified xsi:type="dcterms:W3CDTF">2024-08-28T08:10:00Z</dcterms:modified>
</cp:coreProperties>
</file>